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1EEC2" w14:textId="77777777" w:rsidR="00DD440C" w:rsidRPr="00E66606" w:rsidRDefault="00DD440C" w:rsidP="00DD440C">
      <w:pPr>
        <w:rPr>
          <w:rFonts w:ascii="Arial" w:hAnsi="Arial" w:cs="Arial"/>
          <w:sz w:val="20"/>
          <w:szCs w:val="20"/>
          <w:lang w:val="en-US"/>
        </w:rPr>
      </w:pPr>
    </w:p>
    <w:p w14:paraId="56B13A74" w14:textId="52A22A07" w:rsidR="00270020" w:rsidRPr="00E66606" w:rsidRDefault="00FE45BC" w:rsidP="00270020">
      <w:pPr>
        <w:pStyle w:val="Heading1"/>
        <w:rPr>
          <w:rFonts w:ascii="Arial" w:hAnsi="Arial" w:cs="Arial"/>
          <w:sz w:val="22"/>
          <w:szCs w:val="22"/>
        </w:rPr>
      </w:pPr>
      <w:bookmarkStart w:id="0" w:name="_Hlk145956391"/>
      <w:r w:rsidRPr="00E66606">
        <w:rPr>
          <w:rFonts w:ascii="Arial" w:hAnsi="Arial" w:cs="Arial"/>
          <w:sz w:val="22"/>
          <w:szCs w:val="22"/>
        </w:rPr>
        <w:t xml:space="preserve">REIKALAVIMAI ARMUOTIEMS </w:t>
      </w:r>
      <w:r w:rsidR="00245EBD">
        <w:rPr>
          <w:rFonts w:ascii="Arial" w:hAnsi="Arial" w:cs="Arial"/>
          <w:sz w:val="22"/>
          <w:szCs w:val="22"/>
        </w:rPr>
        <w:t xml:space="preserve">BETONO </w:t>
      </w:r>
      <w:r w:rsidRPr="00E66606">
        <w:rPr>
          <w:rFonts w:ascii="Arial" w:hAnsi="Arial" w:cs="Arial"/>
          <w:sz w:val="22"/>
          <w:szCs w:val="22"/>
        </w:rPr>
        <w:t>BLOKAMS</w:t>
      </w:r>
    </w:p>
    <w:p w14:paraId="557D16A6" w14:textId="77777777" w:rsidR="00504B9A" w:rsidRPr="00E66606" w:rsidRDefault="00504B9A" w:rsidP="00B8223A">
      <w:pPr>
        <w:rPr>
          <w:rFonts w:ascii="Arial" w:hAnsi="Arial" w:cs="Arial"/>
          <w:sz w:val="22"/>
          <w:szCs w:val="22"/>
          <w:lang w:val="lt-LT"/>
        </w:rPr>
      </w:pPr>
    </w:p>
    <w:p w14:paraId="681C53E6" w14:textId="7D22C1D4" w:rsidR="00270020" w:rsidRPr="00E66606" w:rsidRDefault="00270020" w:rsidP="00270020">
      <w:pPr>
        <w:jc w:val="center"/>
        <w:rPr>
          <w:rFonts w:ascii="Arial" w:hAnsi="Arial" w:cs="Arial"/>
          <w:b/>
          <w:sz w:val="22"/>
          <w:szCs w:val="22"/>
          <w:lang w:val="lt-LT"/>
        </w:rPr>
      </w:pPr>
    </w:p>
    <w:bookmarkEnd w:id="0"/>
    <w:p w14:paraId="5374980B" w14:textId="77777777" w:rsidR="00FE45BC" w:rsidRPr="00E66606" w:rsidRDefault="00FE45BC" w:rsidP="006F5E61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595B65D1" w14:textId="48617544" w:rsidR="00E41858" w:rsidRPr="00E66606" w:rsidRDefault="00E41858" w:rsidP="006F5E61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E66606">
        <w:rPr>
          <w:rFonts w:ascii="Arial" w:hAnsi="Arial" w:cs="Arial"/>
          <w:sz w:val="22"/>
          <w:szCs w:val="22"/>
          <w:lang w:val="lt-LT"/>
        </w:rPr>
        <w:t>Užpildyti</w:t>
      </w:r>
      <w:r w:rsidR="00A26DEF" w:rsidRPr="00E66606">
        <w:rPr>
          <w:rFonts w:ascii="Arial" w:hAnsi="Arial" w:cs="Arial"/>
          <w:b/>
          <w:bCs/>
          <w:sz w:val="22"/>
          <w:szCs w:val="22"/>
          <w:lang w:val="lt-LT"/>
        </w:rPr>
        <w:t xml:space="preserve"> „</w:t>
      </w:r>
      <w:r w:rsidR="006F5E61" w:rsidRPr="00E66606">
        <w:rPr>
          <w:rFonts w:ascii="Arial" w:hAnsi="Arial" w:cs="Arial"/>
          <w:b/>
          <w:bCs/>
          <w:sz w:val="22"/>
          <w:szCs w:val="22"/>
          <w:lang w:val="lt-LT"/>
        </w:rPr>
        <w:t>Tiekėjo siūloma parametro ar funkcijos reikšmė, išpildymas ar savybė</w:t>
      </w:r>
      <w:r w:rsidR="00A26DEF" w:rsidRPr="00E66606">
        <w:rPr>
          <w:rFonts w:ascii="Arial" w:hAnsi="Arial" w:cs="Arial"/>
          <w:b/>
          <w:bCs/>
          <w:sz w:val="22"/>
          <w:szCs w:val="22"/>
          <w:lang w:val="lt-LT"/>
        </w:rPr>
        <w:t>“</w:t>
      </w:r>
      <w:r w:rsidRPr="00E66606">
        <w:rPr>
          <w:rFonts w:ascii="Arial" w:hAnsi="Arial" w:cs="Arial"/>
          <w:b/>
          <w:bCs/>
          <w:sz w:val="22"/>
          <w:szCs w:val="22"/>
          <w:lang w:val="lt-LT"/>
        </w:rPr>
        <w:t xml:space="preserve"> ir „Pasiūlymo dokumentai patvirtinantys siūlomų prekių techninius parametrus“ </w:t>
      </w:r>
      <w:r w:rsidRPr="00E66606">
        <w:rPr>
          <w:rFonts w:ascii="Arial" w:hAnsi="Arial" w:cs="Arial"/>
          <w:sz w:val="22"/>
          <w:szCs w:val="22"/>
          <w:lang w:val="lt-LT"/>
        </w:rPr>
        <w:t>stulpelius kur pateiktuose Prekių aprašymuose, techniniame pase, naudotojo vadove ar kitoje techninėje dokumentacijoje yra nurodyti parametrai, vykdoma funkcija, išpildymas ar savybė, patvirtinantys siūlomų Prekių atitikimą techninėms specifikacijoms</w:t>
      </w:r>
      <w:r w:rsidR="00A145C0" w:rsidRPr="00E66606">
        <w:rPr>
          <w:rFonts w:ascii="Arial" w:hAnsi="Arial" w:cs="Arial"/>
          <w:sz w:val="22"/>
          <w:szCs w:val="22"/>
          <w:lang w:val="lt-LT"/>
        </w:rPr>
        <w:t xml:space="preserve">. </w:t>
      </w:r>
      <w:r w:rsidR="00A145C0" w:rsidRPr="00E66606">
        <w:rPr>
          <w:rFonts w:ascii="Arial" w:hAnsi="Arial" w:cs="Arial"/>
          <w:b/>
          <w:bCs/>
          <w:sz w:val="22"/>
          <w:szCs w:val="22"/>
          <w:u w:val="single"/>
          <w:lang w:val="lt-LT"/>
        </w:rPr>
        <w:t>Internetinių nuorodų teikti negalima, turi būti teikiami dokumentai</w:t>
      </w:r>
      <w:r w:rsidR="00A145C0" w:rsidRPr="00E66606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74A1F907" w14:textId="77777777" w:rsidR="005348AF" w:rsidRPr="00E66606" w:rsidRDefault="005348AF" w:rsidP="006F5E61">
      <w:pPr>
        <w:jc w:val="both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1168753" w14:textId="77777777" w:rsidR="00473329" w:rsidRPr="00E66606" w:rsidRDefault="00473329" w:rsidP="001F1D05">
      <w:pPr>
        <w:jc w:val="both"/>
        <w:rPr>
          <w:rFonts w:ascii="Arial" w:hAnsi="Arial" w:cs="Arial"/>
          <w:b/>
          <w:bCs/>
          <w:sz w:val="20"/>
          <w:szCs w:val="20"/>
          <w:lang w:val="lt-LT"/>
        </w:rPr>
      </w:pPr>
    </w:p>
    <w:tbl>
      <w:tblPr>
        <w:tblW w:w="16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5157"/>
        <w:gridCol w:w="4679"/>
        <w:gridCol w:w="5103"/>
      </w:tblGrid>
      <w:tr w:rsidR="00E66606" w:rsidRPr="00676A0B" w14:paraId="48892F5B" w14:textId="77777777" w:rsidTr="006535A6">
        <w:trPr>
          <w:trHeight w:val="1200"/>
        </w:trPr>
        <w:tc>
          <w:tcPr>
            <w:tcW w:w="1075" w:type="dxa"/>
            <w:vMerge w:val="restart"/>
            <w:vAlign w:val="center"/>
          </w:tcPr>
          <w:p w14:paraId="0F2DA966" w14:textId="6CBD9CB0" w:rsidR="003E0814" w:rsidRPr="00E66606" w:rsidRDefault="003E0814" w:rsidP="00C6149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06CE67D6" w14:textId="126A8030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  <w:r w:rsidRPr="00E666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157" w:type="dxa"/>
            <w:vMerge w:val="restart"/>
            <w:vAlign w:val="center"/>
          </w:tcPr>
          <w:p w14:paraId="47B6E75E" w14:textId="77777777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Reikalaujama parametro ar</w:t>
            </w:r>
          </w:p>
          <w:p w14:paraId="4ED6D48B" w14:textId="77777777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funkcijos reikšmė, išpildymas</w:t>
            </w:r>
          </w:p>
          <w:p w14:paraId="22A4B8B5" w14:textId="64FC1333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ar savybė</w:t>
            </w:r>
          </w:p>
          <w:p w14:paraId="2397567B" w14:textId="4BF08884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4679" w:type="dxa"/>
            <w:vMerge w:val="restart"/>
            <w:vAlign w:val="center"/>
          </w:tcPr>
          <w:p w14:paraId="43BFA21B" w14:textId="49CA05AE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Tiekėjo </w:t>
            </w:r>
            <w:r w:rsidRPr="00E6660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lt-LT"/>
              </w:rPr>
              <w:t>siūloma</w:t>
            </w:r>
            <w:r w:rsidRPr="00E6660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parametro ar</w:t>
            </w:r>
          </w:p>
          <w:p w14:paraId="29BABB74" w14:textId="77777777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funkcijos reikšmė, išpildymas</w:t>
            </w:r>
          </w:p>
          <w:p w14:paraId="7BB61C37" w14:textId="4DEF851D" w:rsidR="003E0814" w:rsidRPr="00E66606" w:rsidRDefault="003E0814" w:rsidP="00C6149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ar savybė. </w:t>
            </w:r>
            <w:r w:rsidRPr="00E66606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Kur nepateiktas pasirinkimas [atitinka/neatitinka], prašome nurodyti konkrečią parametro reikšmę</w:t>
            </w:r>
          </w:p>
          <w:p w14:paraId="29A50264" w14:textId="77777777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  <w:p w14:paraId="211847BC" w14:textId="06306D62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vAlign w:val="center"/>
            <w:hideMark/>
          </w:tcPr>
          <w:p w14:paraId="03D2C982" w14:textId="179B48E5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Pasiūlymo dokumentai, patvirtinantys siūlomų  prekių  techninius parametrus</w:t>
            </w:r>
          </w:p>
        </w:tc>
      </w:tr>
      <w:tr w:rsidR="00E66606" w:rsidRPr="00676A0B" w14:paraId="250BCBDE" w14:textId="77777777" w:rsidTr="006535A6">
        <w:trPr>
          <w:trHeight w:val="1200"/>
        </w:trPr>
        <w:tc>
          <w:tcPr>
            <w:tcW w:w="1075" w:type="dxa"/>
            <w:vMerge/>
            <w:vAlign w:val="center"/>
          </w:tcPr>
          <w:p w14:paraId="359C0464" w14:textId="44E66C47" w:rsidR="003E0814" w:rsidRPr="00E66606" w:rsidRDefault="003E0814" w:rsidP="00C6149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57" w:type="dxa"/>
            <w:vMerge/>
            <w:vAlign w:val="center"/>
          </w:tcPr>
          <w:p w14:paraId="6D5118F3" w14:textId="77777777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4679" w:type="dxa"/>
            <w:vMerge/>
            <w:vAlign w:val="center"/>
          </w:tcPr>
          <w:p w14:paraId="6E94DD33" w14:textId="124AAC65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  <w:hideMark/>
          </w:tcPr>
          <w:p w14:paraId="3785DA13" w14:textId="3B4846F8" w:rsidR="003E0814" w:rsidRPr="00E66606" w:rsidRDefault="003E0814" w:rsidP="00C614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Dokumento pavadinimas. Puslapis kuriame nurodytas reikalingas parametras ir pažymėta vieta, kurioje vietoje yra prašoma informacija</w:t>
            </w:r>
          </w:p>
        </w:tc>
      </w:tr>
      <w:tr w:rsidR="00E66606" w:rsidRPr="00676A0B" w14:paraId="7EFB0A40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3302DF1E" w14:textId="5C9E1242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pt-PT"/>
              </w:rPr>
              <w:t>1.</w:t>
            </w:r>
          </w:p>
        </w:tc>
        <w:tc>
          <w:tcPr>
            <w:tcW w:w="5157" w:type="dxa"/>
            <w:vAlign w:val="center"/>
          </w:tcPr>
          <w:p w14:paraId="425F4E56" w14:textId="74B72CFE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pt-PT"/>
              </w:rPr>
              <w:t>Nurodyti blokų gamintoją ir gamybos vietą (šalį):</w:t>
            </w:r>
          </w:p>
        </w:tc>
        <w:tc>
          <w:tcPr>
            <w:tcW w:w="4679" w:type="dxa"/>
          </w:tcPr>
          <w:p w14:paraId="5D4D0405" w14:textId="67F2C8E5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ED0E558" w14:textId="77777777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E66606" w14:paraId="103ED306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24D91991" w14:textId="2C980674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pt-PT"/>
              </w:rPr>
              <w:t>2.</w:t>
            </w:r>
          </w:p>
        </w:tc>
        <w:tc>
          <w:tcPr>
            <w:tcW w:w="5157" w:type="dxa"/>
          </w:tcPr>
          <w:p w14:paraId="37B69150" w14:textId="0CAD1000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pt-PT"/>
              </w:rPr>
              <w:t>Betoniniai blokai turi būti surenkami, kurių paviršiuje suformuoti iškilimai (sprausteliai) tam, kad vieni su kitais blokai susirištų be papildomų rišančiųjų priemonių. Blokai privalo turėti galimybę rištis į tiesią linija ir 90 laipsnių kampu.</w:t>
            </w:r>
          </w:p>
        </w:tc>
        <w:tc>
          <w:tcPr>
            <w:tcW w:w="4679" w:type="dxa"/>
          </w:tcPr>
          <w:p w14:paraId="34DADF48" w14:textId="77777777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[atitinka/neatitinka]</w:t>
            </w:r>
          </w:p>
          <w:p w14:paraId="71F18865" w14:textId="10C81556" w:rsidR="003E0814" w:rsidRPr="00E66606" w:rsidRDefault="003E0814" w:rsidP="003E081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noWrap/>
            <w:vAlign w:val="bottom"/>
          </w:tcPr>
          <w:p w14:paraId="5FB079D5" w14:textId="77777777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E66606" w14:paraId="59C4E8D6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5E77FCE1" w14:textId="273FA775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pt-PT"/>
              </w:rPr>
              <w:t>3.</w:t>
            </w:r>
          </w:p>
        </w:tc>
        <w:tc>
          <w:tcPr>
            <w:tcW w:w="5157" w:type="dxa"/>
          </w:tcPr>
          <w:p w14:paraId="6BCA7E16" w14:textId="77777777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eastAsia="Tahoma" w:hAnsi="Arial" w:cs="Arial"/>
                <w:sz w:val="20"/>
                <w:szCs w:val="20"/>
                <w:lang w:val="lt-LT"/>
              </w:rPr>
              <w:t>A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ukštis (H) 600mm</w:t>
            </w:r>
          </w:p>
          <w:p w14:paraId="5253FDBD" w14:textId="77777777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 xml:space="preserve">Ilgis (L) 600mm ir kartotinis 600 iki 1800mm </w:t>
            </w:r>
          </w:p>
          <w:p w14:paraId="7B3A1D4A" w14:textId="77777777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Plotis (B) 600mm pagal kiekius, nurodytus Techninėje specifikacijoje.</w:t>
            </w:r>
          </w:p>
          <w:p w14:paraId="3C2D2AD7" w14:textId="7F8293B8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Tolerancija betono blokų gabaritiniams matmenims ±10mm</w:t>
            </w:r>
          </w:p>
        </w:tc>
        <w:tc>
          <w:tcPr>
            <w:tcW w:w="4679" w:type="dxa"/>
          </w:tcPr>
          <w:p w14:paraId="6E734AB8" w14:textId="77777777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[atitinka/neatitinka]</w:t>
            </w:r>
          </w:p>
          <w:p w14:paraId="2BD1518C" w14:textId="12D0C71C" w:rsidR="003E0814" w:rsidRPr="00E66606" w:rsidRDefault="003E0814" w:rsidP="00E66606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AE9E361" w14:textId="77777777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676A0B" w14:paraId="3D3E5A61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272DB4DC" w14:textId="52561EB5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pt-PT"/>
              </w:rPr>
              <w:t>5.</w:t>
            </w:r>
          </w:p>
        </w:tc>
        <w:tc>
          <w:tcPr>
            <w:tcW w:w="5157" w:type="dxa"/>
          </w:tcPr>
          <w:p w14:paraId="227330C1" w14:textId="77777777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Blokai turi būti armuoti polipropileno fibra 3.5±0.5kg  1 (vienam) m</w:t>
            </w:r>
            <w:r w:rsidRPr="00E66606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 xml:space="preserve">3 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 xml:space="preserve"> betono</w:t>
            </w:r>
          </w:p>
          <w:p w14:paraId="1F802FC5" w14:textId="15561513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9" w:type="dxa"/>
          </w:tcPr>
          <w:p w14:paraId="13B555DC" w14:textId="68FB2751" w:rsidR="003E0814" w:rsidRPr="00DA0473" w:rsidRDefault="003E0814" w:rsidP="00022910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  <w:tc>
          <w:tcPr>
            <w:tcW w:w="5103" w:type="dxa"/>
            <w:noWrap/>
            <w:vAlign w:val="bottom"/>
          </w:tcPr>
          <w:p w14:paraId="098E9031" w14:textId="77777777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676A0B" w14:paraId="1363A7E3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21610339" w14:textId="01AACFAE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pt-PT"/>
              </w:rPr>
              <w:lastRenderedPageBreak/>
              <w:t>6.</w:t>
            </w:r>
          </w:p>
        </w:tc>
        <w:tc>
          <w:tcPr>
            <w:tcW w:w="5157" w:type="dxa"/>
          </w:tcPr>
          <w:p w14:paraId="36843D7F" w14:textId="77777777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eastAsia="Tahoma" w:hAnsi="Arial" w:cs="Arial"/>
                <w:sz w:val="20"/>
                <w:szCs w:val="20"/>
                <w:lang w:val="lt-LT"/>
              </w:rPr>
              <w:t>Pagaminimo medžiagos reikalavimai - Betono stiprio gniuždant klasė ne žemesnė kaip C30/37.</w:t>
            </w:r>
          </w:p>
          <w:p w14:paraId="0A37F699" w14:textId="77777777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eastAsia="Tahoma" w:hAnsi="Arial" w:cs="Arial"/>
                <w:sz w:val="20"/>
                <w:szCs w:val="20"/>
                <w:lang w:val="lt-LT"/>
              </w:rPr>
              <w:t>Aplinkos poveikio  betonui klasė ne žemesnė kaip XC2; XF1</w:t>
            </w:r>
          </w:p>
          <w:p w14:paraId="21C56D50" w14:textId="1FFC0DAC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eastAsia="Tahoma" w:hAnsi="Arial" w:cs="Arial"/>
                <w:sz w:val="20"/>
                <w:szCs w:val="20"/>
                <w:lang w:val="lt-LT"/>
              </w:rPr>
              <w:t>Betono atsparumas šalčiui klasė ne žemesnė kaip F100.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br/>
            </w:r>
            <w:r w:rsidRPr="00E66606">
              <w:rPr>
                <w:rFonts w:ascii="Arial" w:eastAsia="Tahoma" w:hAnsi="Arial" w:cs="Arial"/>
                <w:sz w:val="20"/>
                <w:szCs w:val="20"/>
                <w:lang w:val="lt-LT"/>
              </w:rPr>
              <w:t>Betono nelaidumo vandeniui klasė  ne žemesnė kaip W6</w:t>
            </w:r>
          </w:p>
        </w:tc>
        <w:tc>
          <w:tcPr>
            <w:tcW w:w="4679" w:type="dxa"/>
          </w:tcPr>
          <w:p w14:paraId="2DFF541B" w14:textId="1E0E23D7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394E7ECF" w14:textId="77777777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676A0B" w14:paraId="26CF1CD6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620F6F99" w14:textId="71171055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pt-PT"/>
              </w:rPr>
              <w:t>7.</w:t>
            </w:r>
          </w:p>
        </w:tc>
        <w:tc>
          <w:tcPr>
            <w:tcW w:w="5157" w:type="dxa"/>
          </w:tcPr>
          <w:p w14:paraId="05391C4C" w14:textId="58C55283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Klimato agresyvumo klasė - Ne žemesnė nei C3 pagal LST EN ISO 9223 arba lygiavertį standartą.</w:t>
            </w:r>
          </w:p>
        </w:tc>
        <w:tc>
          <w:tcPr>
            <w:tcW w:w="4679" w:type="dxa"/>
          </w:tcPr>
          <w:p w14:paraId="7AFF4FAB" w14:textId="4B24815A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3666F4EE" w14:textId="77777777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676A0B" w14:paraId="33EBC2C0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5AB2FCEE" w14:textId="16B53354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pt-PT"/>
              </w:rPr>
              <w:t>8.</w:t>
            </w:r>
          </w:p>
        </w:tc>
        <w:tc>
          <w:tcPr>
            <w:tcW w:w="5157" w:type="dxa"/>
          </w:tcPr>
          <w:p w14:paraId="1F9E2C8D" w14:textId="6A7DD14A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Pakėlimo kilpos transportavimui -  Įbetonuotos  plieninės kilpos betono bloko perkėlimui ir transportavimui.</w:t>
            </w:r>
          </w:p>
        </w:tc>
        <w:tc>
          <w:tcPr>
            <w:tcW w:w="4679" w:type="dxa"/>
          </w:tcPr>
          <w:p w14:paraId="121FDAE4" w14:textId="0FF50E15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57D8D18C" w14:textId="77777777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E66606" w14:paraId="04EAC5BD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75288D5B" w14:textId="1265891B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5157" w:type="dxa"/>
            <w:vAlign w:val="center"/>
          </w:tcPr>
          <w:p w14:paraId="133CBC94" w14:textId="012EB140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Naudojimo sąlygos - Atvirame ore</w:t>
            </w:r>
          </w:p>
        </w:tc>
        <w:tc>
          <w:tcPr>
            <w:tcW w:w="4679" w:type="dxa"/>
          </w:tcPr>
          <w:p w14:paraId="2DA99290" w14:textId="2D3FC212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046A8130" w14:textId="314DE87A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676A0B" w14:paraId="1B57F1A1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55533171" w14:textId="1F3057B8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5157" w:type="dxa"/>
            <w:vAlign w:val="center"/>
          </w:tcPr>
          <w:p w14:paraId="739CB1AF" w14:textId="5A4493E2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 xml:space="preserve">Metinis vidutinis santykinis oro drėgnumas, % </w:t>
            </w:r>
            <w:r w:rsidRPr="00E66606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 xml:space="preserve">(1) 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- ≥ 90</w:t>
            </w:r>
          </w:p>
        </w:tc>
        <w:tc>
          <w:tcPr>
            <w:tcW w:w="4679" w:type="dxa"/>
          </w:tcPr>
          <w:p w14:paraId="5D598D85" w14:textId="1382638E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6FDD6426" w14:textId="77777777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676A0B" w14:paraId="2C1112DB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6533CDBC" w14:textId="0AAC88B0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5157" w:type="dxa"/>
            <w:vAlign w:val="center"/>
          </w:tcPr>
          <w:p w14:paraId="0F687FAA" w14:textId="03996F58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Maksimali eksploatavimo aplinkos temperatūra ne žemesnė kaip, C</w:t>
            </w:r>
            <w:r w:rsidRPr="00E66606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0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E66606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 xml:space="preserve">(1) 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- + 35</w:t>
            </w:r>
          </w:p>
        </w:tc>
        <w:tc>
          <w:tcPr>
            <w:tcW w:w="4679" w:type="dxa"/>
          </w:tcPr>
          <w:p w14:paraId="36F6527B" w14:textId="73CCB0BA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4B7A40B4" w14:textId="77777777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676A0B" w14:paraId="6732DBE5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5664C818" w14:textId="7E52EAF0" w:rsidR="003E0814" w:rsidRPr="00E66606" w:rsidRDefault="003E0814" w:rsidP="0002291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5157" w:type="dxa"/>
            <w:vAlign w:val="center"/>
          </w:tcPr>
          <w:p w14:paraId="735D183B" w14:textId="6E55D3B7" w:rsidR="003E0814" w:rsidRPr="00E66606" w:rsidRDefault="003E0814" w:rsidP="00022910">
            <w:pPr>
              <w:jc w:val="both"/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Minimali eksploatavimo aplinkos temperatūra ne aukštesnė kaip, C</w:t>
            </w:r>
            <w:r w:rsidRPr="00E66606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0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E66606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 xml:space="preserve">(1) 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- 35</w:t>
            </w:r>
            <w:r w:rsidRPr="00E66606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 xml:space="preserve">                    </w:t>
            </w:r>
          </w:p>
        </w:tc>
        <w:tc>
          <w:tcPr>
            <w:tcW w:w="4679" w:type="dxa"/>
          </w:tcPr>
          <w:p w14:paraId="557795A1" w14:textId="5FC73E83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0560A1FB" w14:textId="77777777" w:rsidR="003E0814" w:rsidRPr="00E66606" w:rsidRDefault="003E0814" w:rsidP="0002291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E66606" w14:paraId="0FAA9515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2206E1D4" w14:textId="7BE5756B" w:rsidR="003E0814" w:rsidRPr="00E66606" w:rsidRDefault="003E0814" w:rsidP="009831C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5157" w:type="dxa"/>
          </w:tcPr>
          <w:p w14:paraId="3BC6E04F" w14:textId="1B00CC3A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Atstumai tarp dantukų ašių:</w:t>
            </w:r>
            <w:r w:rsidR="00DA0473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300x300mm</w:t>
            </w:r>
          </w:p>
          <w:p w14:paraId="5797FD48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Tolerancija: ±5mm</w:t>
            </w:r>
          </w:p>
          <w:p w14:paraId="7D124200" w14:textId="7CDC910A" w:rsidR="003E0814" w:rsidRPr="00E66606" w:rsidRDefault="003E0814" w:rsidP="009831C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noProof/>
                <w:sz w:val="20"/>
                <w:szCs w:val="20"/>
                <w:lang w:val="lt-LT"/>
              </w:rPr>
              <w:drawing>
                <wp:inline distT="0" distB="0" distL="0" distR="0" wp14:anchorId="34B51D53" wp14:editId="2332DA30">
                  <wp:extent cx="1038370" cy="1019317"/>
                  <wp:effectExtent l="0" t="0" r="9525" b="9525"/>
                  <wp:docPr id="12174042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740428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370" cy="1019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14:paraId="498FA69E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26F7E8CC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E66606" w14:paraId="3FA2CFC2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718DCB56" w14:textId="419F5310" w:rsidR="003E0814" w:rsidRPr="00E66606" w:rsidRDefault="003E0814" w:rsidP="009831C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5157" w:type="dxa"/>
          </w:tcPr>
          <w:p w14:paraId="45BC6E19" w14:textId="08A79408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Dantuko aukštis</w:t>
            </w:r>
            <w:r w:rsidR="00DA0473">
              <w:rPr>
                <w:rFonts w:ascii="Arial" w:hAnsi="Arial" w:cs="Arial"/>
                <w:sz w:val="20"/>
                <w:szCs w:val="20"/>
                <w:lang w:val="lt-LT"/>
              </w:rPr>
              <w:t xml:space="preserve">: 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50mm:</w:t>
            </w:r>
          </w:p>
          <w:p w14:paraId="68D89F8E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Tolerancija:</w:t>
            </w:r>
          </w:p>
          <w:p w14:paraId="596DE8B2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+10mm</w:t>
            </w:r>
          </w:p>
          <w:p w14:paraId="6884D3E5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-5mm</w:t>
            </w:r>
          </w:p>
          <w:p w14:paraId="67BEA105" w14:textId="4AC1F339" w:rsidR="003E0814" w:rsidRPr="00E66606" w:rsidRDefault="003E0814" w:rsidP="009831C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noProof/>
                <w:sz w:val="20"/>
                <w:szCs w:val="20"/>
                <w:lang w:val="lt-LT"/>
              </w:rPr>
              <w:drawing>
                <wp:inline distT="0" distB="0" distL="0" distR="0" wp14:anchorId="0D9CB54A" wp14:editId="4FE39AB8">
                  <wp:extent cx="699212" cy="453543"/>
                  <wp:effectExtent l="0" t="0" r="0" b="3810"/>
                  <wp:docPr id="20762546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625465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382" cy="457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14:paraId="46446675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491B83F9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E66606" w14:paraId="148D787A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66E6868D" w14:textId="7BC71CFE" w:rsidR="003E0814" w:rsidRPr="00E66606" w:rsidRDefault="003E0814" w:rsidP="009831C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5157" w:type="dxa"/>
          </w:tcPr>
          <w:p w14:paraId="252C5923" w14:textId="48A750EF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Dantuko matmenys prie pagrindo:</w:t>
            </w:r>
            <w:r w:rsidR="00DA0473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140x140mm</w:t>
            </w:r>
          </w:p>
          <w:p w14:paraId="3164579A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Tolerancija: ±5mm</w:t>
            </w:r>
          </w:p>
          <w:p w14:paraId="34C4BAAC" w14:textId="70742A17" w:rsidR="003E0814" w:rsidRPr="00E66606" w:rsidRDefault="00E7084B" w:rsidP="009831C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7084B">
              <w:rPr>
                <w:rFonts w:ascii="Arial" w:hAnsi="Arial" w:cs="Arial"/>
                <w:noProof/>
                <w:sz w:val="20"/>
                <w:szCs w:val="20"/>
                <w:lang w:val="lt-LT"/>
              </w:rPr>
              <w:lastRenderedPageBreak/>
              <w:drawing>
                <wp:inline distT="0" distB="0" distL="0" distR="0" wp14:anchorId="337FB9E1" wp14:editId="06D7A858">
                  <wp:extent cx="719099" cy="647700"/>
                  <wp:effectExtent l="0" t="0" r="5080" b="0"/>
                  <wp:docPr id="2383130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31300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283" cy="649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14:paraId="22A14EBF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2156A891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E66606" w14:paraId="139404D8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7B6986D7" w14:textId="274CD81D" w:rsidR="003E0814" w:rsidRPr="00E66606" w:rsidRDefault="003E0814" w:rsidP="009831C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5157" w:type="dxa"/>
          </w:tcPr>
          <w:p w14:paraId="3AC24B80" w14:textId="16DE1FE9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Dantuko matmenys prie dantuko viršaus:</w:t>
            </w:r>
            <w:r w:rsidR="00DA0473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60x60mm</w:t>
            </w:r>
          </w:p>
          <w:p w14:paraId="4AD72FF6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Tolerancija: ±5mm</w:t>
            </w:r>
          </w:p>
          <w:p w14:paraId="1A66D839" w14:textId="36A2C29C" w:rsidR="003E0814" w:rsidRPr="00E66606" w:rsidRDefault="00FB64EA" w:rsidP="009831C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B64EA">
              <w:rPr>
                <w:rFonts w:ascii="Arial" w:hAnsi="Arial" w:cs="Arial"/>
                <w:noProof/>
                <w:sz w:val="20"/>
                <w:szCs w:val="20"/>
                <w:lang w:val="lt-LT"/>
              </w:rPr>
              <w:drawing>
                <wp:inline distT="0" distB="0" distL="0" distR="0" wp14:anchorId="1D10B616" wp14:editId="0C877DEF">
                  <wp:extent cx="800100" cy="793992"/>
                  <wp:effectExtent l="0" t="0" r="0" b="6350"/>
                  <wp:docPr id="13612155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121559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829" cy="798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14:paraId="6CE5D053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4775F710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E66606" w14:paraId="6059CAC0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00B7555A" w14:textId="4C197183" w:rsidR="003E0814" w:rsidRPr="00E66606" w:rsidRDefault="003E0814" w:rsidP="009831C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5157" w:type="dxa"/>
          </w:tcPr>
          <w:p w14:paraId="223ED6DB" w14:textId="39075ECB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Kiaurymės gylis :</w:t>
            </w:r>
            <w:r w:rsidR="00E83922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65mm</w:t>
            </w:r>
          </w:p>
          <w:p w14:paraId="5FC55338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Tolerancija: ±5mm</w:t>
            </w:r>
          </w:p>
          <w:p w14:paraId="14520BDB" w14:textId="30166602" w:rsidR="003E0814" w:rsidRPr="00E66606" w:rsidRDefault="003E0814" w:rsidP="009831C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noProof/>
                <w:sz w:val="20"/>
                <w:szCs w:val="20"/>
                <w:lang w:val="lt-LT"/>
              </w:rPr>
              <w:drawing>
                <wp:inline distT="0" distB="0" distL="0" distR="0" wp14:anchorId="66542C52" wp14:editId="46353E93">
                  <wp:extent cx="800212" cy="628738"/>
                  <wp:effectExtent l="0" t="0" r="0" b="0"/>
                  <wp:docPr id="6216616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661645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212" cy="628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14:paraId="773E31AF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2804EF37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E66606" w14:paraId="422C42B6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371AA4D9" w14:textId="0D2C696B" w:rsidR="003E0814" w:rsidRPr="00E66606" w:rsidRDefault="003E0814" w:rsidP="009831C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en-US"/>
              </w:rPr>
              <w:t>18</w:t>
            </w:r>
          </w:p>
        </w:tc>
        <w:tc>
          <w:tcPr>
            <w:tcW w:w="5157" w:type="dxa"/>
          </w:tcPr>
          <w:p w14:paraId="32D86DDB" w14:textId="5327F65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Kiaurymės matmenys prie išorinio blokelio paviršiaus:</w:t>
            </w:r>
            <w:r w:rsidR="006535A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160x160mm</w:t>
            </w:r>
          </w:p>
          <w:p w14:paraId="33FB3B42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Tolerancija: ±10mm</w:t>
            </w:r>
          </w:p>
          <w:p w14:paraId="1432FAEB" w14:textId="161D391A" w:rsidR="003E0814" w:rsidRPr="00E66606" w:rsidRDefault="002476E5" w:rsidP="009831C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476E5">
              <w:rPr>
                <w:rFonts w:ascii="Arial" w:hAnsi="Arial" w:cs="Arial"/>
                <w:noProof/>
                <w:sz w:val="20"/>
                <w:szCs w:val="20"/>
                <w:lang w:val="lt-LT"/>
              </w:rPr>
              <w:drawing>
                <wp:inline distT="0" distB="0" distL="0" distR="0" wp14:anchorId="7A2444DA" wp14:editId="7E1C68F8">
                  <wp:extent cx="957792" cy="666750"/>
                  <wp:effectExtent l="0" t="0" r="0" b="0"/>
                  <wp:docPr id="14095936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9593669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138" cy="666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14:paraId="1B9391E5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0750CF45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6606" w:rsidRPr="00E66606" w14:paraId="4C42D489" w14:textId="77777777" w:rsidTr="006535A6">
        <w:trPr>
          <w:trHeight w:val="300"/>
        </w:trPr>
        <w:tc>
          <w:tcPr>
            <w:tcW w:w="1075" w:type="dxa"/>
            <w:vAlign w:val="center"/>
          </w:tcPr>
          <w:p w14:paraId="7DF4C579" w14:textId="25F7553D" w:rsidR="003E0814" w:rsidRPr="00E66606" w:rsidRDefault="003E0814" w:rsidP="009831C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5157" w:type="dxa"/>
          </w:tcPr>
          <w:p w14:paraId="08B99FCC" w14:textId="6275A923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Kiaurymės matmenys prie kiaurymės dugno:</w:t>
            </w:r>
            <w:r w:rsidR="006535A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70x70mm</w:t>
            </w:r>
          </w:p>
          <w:p w14:paraId="54341147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66606">
              <w:rPr>
                <w:rFonts w:ascii="Arial" w:hAnsi="Arial" w:cs="Arial"/>
                <w:sz w:val="20"/>
                <w:szCs w:val="20"/>
                <w:lang w:val="lt-LT"/>
              </w:rPr>
              <w:t>Tolerancija: ±10mm</w:t>
            </w:r>
          </w:p>
          <w:p w14:paraId="3248BA81" w14:textId="6BF434E5" w:rsidR="003E0814" w:rsidRPr="00E66606" w:rsidRDefault="00A23FCA" w:rsidP="009831C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23FCA">
              <w:rPr>
                <w:rFonts w:ascii="Arial" w:hAnsi="Arial" w:cs="Arial"/>
                <w:noProof/>
                <w:sz w:val="20"/>
                <w:szCs w:val="20"/>
                <w:lang w:val="lt-LT"/>
              </w:rPr>
              <w:drawing>
                <wp:inline distT="0" distB="0" distL="0" distR="0" wp14:anchorId="129E3579" wp14:editId="105233AC">
                  <wp:extent cx="800100" cy="691978"/>
                  <wp:effectExtent l="0" t="0" r="0" b="0"/>
                  <wp:docPr id="6603496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0349664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785" cy="695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14:paraId="2CBCE639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noWrap/>
            <w:vAlign w:val="bottom"/>
          </w:tcPr>
          <w:p w14:paraId="65D8E129" w14:textId="77777777" w:rsidR="003E0814" w:rsidRPr="00E66606" w:rsidRDefault="003E0814" w:rsidP="009831C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4F62C3C4" w14:textId="77777777" w:rsidR="00473329" w:rsidRPr="00E66606" w:rsidRDefault="00473329" w:rsidP="004733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7C7F9E6" w14:textId="77777777" w:rsidR="00473329" w:rsidRPr="00E66606" w:rsidRDefault="00473329" w:rsidP="00473329">
      <w:pPr>
        <w:jc w:val="both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7F4C921D" w14:textId="77777777" w:rsidR="00473329" w:rsidRPr="00E66606" w:rsidRDefault="00473329" w:rsidP="001F1D05">
      <w:pPr>
        <w:jc w:val="both"/>
        <w:rPr>
          <w:rFonts w:ascii="Arial" w:hAnsi="Arial" w:cs="Arial"/>
          <w:b/>
          <w:bCs/>
          <w:sz w:val="20"/>
          <w:szCs w:val="20"/>
          <w:lang w:val="lt-LT"/>
        </w:rPr>
      </w:pPr>
    </w:p>
    <w:sectPr w:rsidR="00473329" w:rsidRPr="00E66606" w:rsidSect="005E316C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95681" w14:textId="77777777" w:rsidR="008D7AB3" w:rsidRDefault="008D7AB3" w:rsidP="003F1D78">
      <w:r>
        <w:separator/>
      </w:r>
    </w:p>
  </w:endnote>
  <w:endnote w:type="continuationSeparator" w:id="0">
    <w:p w14:paraId="6BCBEB20" w14:textId="77777777" w:rsidR="008D7AB3" w:rsidRDefault="008D7AB3" w:rsidP="003F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3C585" w14:textId="77777777" w:rsidR="008D7AB3" w:rsidRDefault="008D7AB3" w:rsidP="003F1D78">
      <w:r>
        <w:separator/>
      </w:r>
    </w:p>
  </w:footnote>
  <w:footnote w:type="continuationSeparator" w:id="0">
    <w:p w14:paraId="5753BB72" w14:textId="77777777" w:rsidR="008D7AB3" w:rsidRDefault="008D7AB3" w:rsidP="003F1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5F7"/>
    <w:multiLevelType w:val="multilevel"/>
    <w:tmpl w:val="EAAE9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" w15:restartNumberingAfterBreak="0">
    <w:nsid w:val="023012C2"/>
    <w:multiLevelType w:val="hybridMultilevel"/>
    <w:tmpl w:val="7F3CC2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B648B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9C211C2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D135734"/>
    <w:multiLevelType w:val="multilevel"/>
    <w:tmpl w:val="6E0EA9FE"/>
    <w:lvl w:ilvl="0">
      <w:start w:val="2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theme="minorHAnsi"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theme="minorHAnsi"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cstheme="minorHAnsi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theme="minorHAnsi"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cstheme="minorHAnsi"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cstheme="minorHAnsi"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cstheme="minorHAnsi"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cstheme="minorHAnsi" w:hint="default"/>
      </w:rPr>
    </w:lvl>
  </w:abstractNum>
  <w:abstractNum w:abstractNumId="5" w15:restartNumberingAfterBreak="0">
    <w:nsid w:val="0E3F2EB4"/>
    <w:multiLevelType w:val="multilevel"/>
    <w:tmpl w:val="4D74C6C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1A433B1E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7" w15:restartNumberingAfterBreak="0">
    <w:nsid w:val="1C1E7078"/>
    <w:multiLevelType w:val="multilevel"/>
    <w:tmpl w:val="EAAE9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8" w15:restartNumberingAfterBreak="0">
    <w:nsid w:val="22321DDB"/>
    <w:multiLevelType w:val="multilevel"/>
    <w:tmpl w:val="407C69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2B3C4839"/>
    <w:multiLevelType w:val="multilevel"/>
    <w:tmpl w:val="DA1E3A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 w15:restartNumberingAfterBreak="0">
    <w:nsid w:val="2EA65C5D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1" w15:restartNumberingAfterBreak="0">
    <w:nsid w:val="359F49FF"/>
    <w:multiLevelType w:val="multilevel"/>
    <w:tmpl w:val="FFA2AC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2" w15:restartNumberingAfterBreak="0">
    <w:nsid w:val="3BAD2629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4D75595A"/>
    <w:multiLevelType w:val="hybridMultilevel"/>
    <w:tmpl w:val="DF44B3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B6C6E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5" w15:restartNumberingAfterBreak="0">
    <w:nsid w:val="540C08D6"/>
    <w:multiLevelType w:val="multilevel"/>
    <w:tmpl w:val="4718D55E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591B2C05"/>
    <w:multiLevelType w:val="hybridMultilevel"/>
    <w:tmpl w:val="0AD03B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36098"/>
    <w:multiLevelType w:val="multilevel"/>
    <w:tmpl w:val="BC300520"/>
    <w:lvl w:ilvl="0">
      <w:start w:val="1"/>
      <w:numFmt w:val="decimal"/>
      <w:pStyle w:val="1numeracija"/>
      <w:lvlText w:val="%1."/>
      <w:lvlJc w:val="left"/>
      <w:pPr>
        <w:ind w:left="360" w:hanging="360"/>
      </w:pPr>
    </w:lvl>
    <w:lvl w:ilvl="1">
      <w:start w:val="1"/>
      <w:numFmt w:val="decimal"/>
      <w:pStyle w:val="11numeracija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pStyle w:val="1111numeracija"/>
      <w:lvlText w:val="%1.%2.%3.%4."/>
      <w:lvlJc w:val="left"/>
      <w:pPr>
        <w:ind w:left="1728" w:hanging="648"/>
      </w:pPr>
    </w:lvl>
    <w:lvl w:ilvl="4">
      <w:start w:val="1"/>
      <w:numFmt w:val="decimal"/>
      <w:pStyle w:val="11111numeracija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2A641BD"/>
    <w:multiLevelType w:val="hybridMultilevel"/>
    <w:tmpl w:val="578E6A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3871D5"/>
    <w:multiLevelType w:val="hybridMultilevel"/>
    <w:tmpl w:val="9F6A34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F1861"/>
    <w:multiLevelType w:val="hybridMultilevel"/>
    <w:tmpl w:val="0C9AE7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0629C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2" w15:restartNumberingAfterBreak="0">
    <w:nsid w:val="7BE67EC1"/>
    <w:multiLevelType w:val="multilevel"/>
    <w:tmpl w:val="2542D8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1248230303">
    <w:abstractNumId w:val="5"/>
  </w:num>
  <w:num w:numId="2" w16cid:durableId="76025242">
    <w:abstractNumId w:val="12"/>
  </w:num>
  <w:num w:numId="3" w16cid:durableId="1079982162">
    <w:abstractNumId w:val="6"/>
  </w:num>
  <w:num w:numId="4" w16cid:durableId="909580586">
    <w:abstractNumId w:val="21"/>
  </w:num>
  <w:num w:numId="5" w16cid:durableId="673799815">
    <w:abstractNumId w:val="10"/>
  </w:num>
  <w:num w:numId="6" w16cid:durableId="776757403">
    <w:abstractNumId w:val="9"/>
  </w:num>
  <w:num w:numId="7" w16cid:durableId="287931908">
    <w:abstractNumId w:val="4"/>
  </w:num>
  <w:num w:numId="8" w16cid:durableId="1895509253">
    <w:abstractNumId w:val="0"/>
  </w:num>
  <w:num w:numId="9" w16cid:durableId="765735418">
    <w:abstractNumId w:val="11"/>
  </w:num>
  <w:num w:numId="10" w16cid:durableId="2012053267">
    <w:abstractNumId w:val="8"/>
  </w:num>
  <w:num w:numId="11" w16cid:durableId="2045595885">
    <w:abstractNumId w:val="22"/>
  </w:num>
  <w:num w:numId="12" w16cid:durableId="416248798">
    <w:abstractNumId w:val="2"/>
  </w:num>
  <w:num w:numId="13" w16cid:durableId="791828174">
    <w:abstractNumId w:val="3"/>
  </w:num>
  <w:num w:numId="14" w16cid:durableId="1117067047">
    <w:abstractNumId w:val="15"/>
  </w:num>
  <w:num w:numId="15" w16cid:durableId="1596019335">
    <w:abstractNumId w:val="7"/>
  </w:num>
  <w:num w:numId="16" w16cid:durableId="2045399580">
    <w:abstractNumId w:val="14"/>
  </w:num>
  <w:num w:numId="17" w16cid:durableId="2058625542">
    <w:abstractNumId w:val="1"/>
  </w:num>
  <w:num w:numId="18" w16cid:durableId="1149248530">
    <w:abstractNumId w:val="19"/>
  </w:num>
  <w:num w:numId="19" w16cid:durableId="801535358">
    <w:abstractNumId w:val="13"/>
  </w:num>
  <w:num w:numId="20" w16cid:durableId="628322477">
    <w:abstractNumId w:val="20"/>
  </w:num>
  <w:num w:numId="21" w16cid:durableId="1554122850">
    <w:abstractNumId w:val="18"/>
  </w:num>
  <w:num w:numId="22" w16cid:durableId="1213955575">
    <w:abstractNumId w:val="17"/>
  </w:num>
  <w:num w:numId="23" w16cid:durableId="986283015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FF3"/>
    <w:rsid w:val="00004A01"/>
    <w:rsid w:val="00017CD7"/>
    <w:rsid w:val="00021B5E"/>
    <w:rsid w:val="00022910"/>
    <w:rsid w:val="00030729"/>
    <w:rsid w:val="00045B2A"/>
    <w:rsid w:val="000511A5"/>
    <w:rsid w:val="000522A4"/>
    <w:rsid w:val="00052457"/>
    <w:rsid w:val="0005342F"/>
    <w:rsid w:val="000559F5"/>
    <w:rsid w:val="00061F31"/>
    <w:rsid w:val="000622C8"/>
    <w:rsid w:val="000825F4"/>
    <w:rsid w:val="00085692"/>
    <w:rsid w:val="000A2794"/>
    <w:rsid w:val="000A42AD"/>
    <w:rsid w:val="000B0557"/>
    <w:rsid w:val="000B05DB"/>
    <w:rsid w:val="000B0856"/>
    <w:rsid w:val="000B1752"/>
    <w:rsid w:val="000B3750"/>
    <w:rsid w:val="000C10CB"/>
    <w:rsid w:val="000C4420"/>
    <w:rsid w:val="000C4A77"/>
    <w:rsid w:val="000E0030"/>
    <w:rsid w:val="000E4F2D"/>
    <w:rsid w:val="000F197F"/>
    <w:rsid w:val="000F1E04"/>
    <w:rsid w:val="000F5852"/>
    <w:rsid w:val="00107F1F"/>
    <w:rsid w:val="00114B07"/>
    <w:rsid w:val="0014257E"/>
    <w:rsid w:val="00161B04"/>
    <w:rsid w:val="00163431"/>
    <w:rsid w:val="001725A3"/>
    <w:rsid w:val="001733FE"/>
    <w:rsid w:val="00173C2D"/>
    <w:rsid w:val="00173F24"/>
    <w:rsid w:val="00176237"/>
    <w:rsid w:val="00176DAE"/>
    <w:rsid w:val="00197A97"/>
    <w:rsid w:val="001A6F66"/>
    <w:rsid w:val="001B048F"/>
    <w:rsid w:val="001B33C8"/>
    <w:rsid w:val="001C1A68"/>
    <w:rsid w:val="001C4C25"/>
    <w:rsid w:val="001D2B92"/>
    <w:rsid w:val="001D53E5"/>
    <w:rsid w:val="001D66F9"/>
    <w:rsid w:val="001D7987"/>
    <w:rsid w:val="001E6FE2"/>
    <w:rsid w:val="001F02FC"/>
    <w:rsid w:val="001F1D05"/>
    <w:rsid w:val="001F66DF"/>
    <w:rsid w:val="00201F31"/>
    <w:rsid w:val="00204F09"/>
    <w:rsid w:val="002051E8"/>
    <w:rsid w:val="00214220"/>
    <w:rsid w:val="00217622"/>
    <w:rsid w:val="0022040F"/>
    <w:rsid w:val="00222D45"/>
    <w:rsid w:val="002232EA"/>
    <w:rsid w:val="00227550"/>
    <w:rsid w:val="002403D8"/>
    <w:rsid w:val="002437B3"/>
    <w:rsid w:val="00245EBD"/>
    <w:rsid w:val="002476E5"/>
    <w:rsid w:val="00252537"/>
    <w:rsid w:val="00262F93"/>
    <w:rsid w:val="002678BC"/>
    <w:rsid w:val="00270020"/>
    <w:rsid w:val="00270760"/>
    <w:rsid w:val="00270805"/>
    <w:rsid w:val="00270D38"/>
    <w:rsid w:val="0027332F"/>
    <w:rsid w:val="00274F95"/>
    <w:rsid w:val="00275555"/>
    <w:rsid w:val="00280730"/>
    <w:rsid w:val="00283439"/>
    <w:rsid w:val="0029039E"/>
    <w:rsid w:val="002957B2"/>
    <w:rsid w:val="00295D87"/>
    <w:rsid w:val="002A4CA9"/>
    <w:rsid w:val="002A6BFA"/>
    <w:rsid w:val="002B33AD"/>
    <w:rsid w:val="002B4A79"/>
    <w:rsid w:val="002B52F6"/>
    <w:rsid w:val="002B746F"/>
    <w:rsid w:val="002C40A1"/>
    <w:rsid w:val="002D5399"/>
    <w:rsid w:val="002E5389"/>
    <w:rsid w:val="002F0B0F"/>
    <w:rsid w:val="002F2BC3"/>
    <w:rsid w:val="002F5085"/>
    <w:rsid w:val="00312A19"/>
    <w:rsid w:val="00323A05"/>
    <w:rsid w:val="0035291B"/>
    <w:rsid w:val="00360DFD"/>
    <w:rsid w:val="0036133A"/>
    <w:rsid w:val="00367B64"/>
    <w:rsid w:val="003956F1"/>
    <w:rsid w:val="003A09AF"/>
    <w:rsid w:val="003B7442"/>
    <w:rsid w:val="003C1974"/>
    <w:rsid w:val="003C4E32"/>
    <w:rsid w:val="003C69E9"/>
    <w:rsid w:val="003D065E"/>
    <w:rsid w:val="003D490A"/>
    <w:rsid w:val="003D52B5"/>
    <w:rsid w:val="003E0814"/>
    <w:rsid w:val="003E0F48"/>
    <w:rsid w:val="003E1135"/>
    <w:rsid w:val="003E5A87"/>
    <w:rsid w:val="003F0750"/>
    <w:rsid w:val="003F1D78"/>
    <w:rsid w:val="00402297"/>
    <w:rsid w:val="00402CBF"/>
    <w:rsid w:val="004046EA"/>
    <w:rsid w:val="004100E1"/>
    <w:rsid w:val="004110FE"/>
    <w:rsid w:val="00415151"/>
    <w:rsid w:val="00417383"/>
    <w:rsid w:val="00420024"/>
    <w:rsid w:val="00422B84"/>
    <w:rsid w:val="00432613"/>
    <w:rsid w:val="00435FAB"/>
    <w:rsid w:val="00445320"/>
    <w:rsid w:val="00447371"/>
    <w:rsid w:val="004656DE"/>
    <w:rsid w:val="00466C97"/>
    <w:rsid w:val="004702F3"/>
    <w:rsid w:val="00473329"/>
    <w:rsid w:val="00477B91"/>
    <w:rsid w:val="00484250"/>
    <w:rsid w:val="00487C2E"/>
    <w:rsid w:val="004A2176"/>
    <w:rsid w:val="004A2475"/>
    <w:rsid w:val="004A51E3"/>
    <w:rsid w:val="004B29F1"/>
    <w:rsid w:val="004C0BE6"/>
    <w:rsid w:val="004C3A4B"/>
    <w:rsid w:val="004E42F1"/>
    <w:rsid w:val="004E5C0D"/>
    <w:rsid w:val="004F44BD"/>
    <w:rsid w:val="004F6834"/>
    <w:rsid w:val="005014F1"/>
    <w:rsid w:val="00504B9A"/>
    <w:rsid w:val="005101A4"/>
    <w:rsid w:val="00512F8A"/>
    <w:rsid w:val="005131D6"/>
    <w:rsid w:val="005315D2"/>
    <w:rsid w:val="005348AF"/>
    <w:rsid w:val="00536D6A"/>
    <w:rsid w:val="00550218"/>
    <w:rsid w:val="00550442"/>
    <w:rsid w:val="005517CB"/>
    <w:rsid w:val="00562124"/>
    <w:rsid w:val="005639D4"/>
    <w:rsid w:val="005646BE"/>
    <w:rsid w:val="00576D79"/>
    <w:rsid w:val="005831D7"/>
    <w:rsid w:val="0058636F"/>
    <w:rsid w:val="0059116A"/>
    <w:rsid w:val="00593C77"/>
    <w:rsid w:val="005A0890"/>
    <w:rsid w:val="005A1F77"/>
    <w:rsid w:val="005B2995"/>
    <w:rsid w:val="005C2059"/>
    <w:rsid w:val="005C3755"/>
    <w:rsid w:val="005C6EFE"/>
    <w:rsid w:val="005D3E69"/>
    <w:rsid w:val="005D55AD"/>
    <w:rsid w:val="005D6700"/>
    <w:rsid w:val="005E1356"/>
    <w:rsid w:val="005E316C"/>
    <w:rsid w:val="005E587B"/>
    <w:rsid w:val="00602D6E"/>
    <w:rsid w:val="006061E8"/>
    <w:rsid w:val="0060780D"/>
    <w:rsid w:val="00617A7D"/>
    <w:rsid w:val="00621DDA"/>
    <w:rsid w:val="00621F66"/>
    <w:rsid w:val="0062451F"/>
    <w:rsid w:val="006436E9"/>
    <w:rsid w:val="00651A8C"/>
    <w:rsid w:val="006535A6"/>
    <w:rsid w:val="00655EF5"/>
    <w:rsid w:val="00656A11"/>
    <w:rsid w:val="00665E54"/>
    <w:rsid w:val="00676A0B"/>
    <w:rsid w:val="0069145C"/>
    <w:rsid w:val="006934D2"/>
    <w:rsid w:val="00696D8A"/>
    <w:rsid w:val="00697D69"/>
    <w:rsid w:val="006A02F1"/>
    <w:rsid w:val="006A11E0"/>
    <w:rsid w:val="006A5751"/>
    <w:rsid w:val="006A754A"/>
    <w:rsid w:val="006B005E"/>
    <w:rsid w:val="006B0F2F"/>
    <w:rsid w:val="006B54CE"/>
    <w:rsid w:val="006B6030"/>
    <w:rsid w:val="006C1BE2"/>
    <w:rsid w:val="006C1F33"/>
    <w:rsid w:val="006C455D"/>
    <w:rsid w:val="006C7FB1"/>
    <w:rsid w:val="006D613F"/>
    <w:rsid w:val="006D7FF3"/>
    <w:rsid w:val="006E1BC1"/>
    <w:rsid w:val="006F0B0D"/>
    <w:rsid w:val="006F2796"/>
    <w:rsid w:val="006F4E84"/>
    <w:rsid w:val="006F5E61"/>
    <w:rsid w:val="0070075E"/>
    <w:rsid w:val="00707480"/>
    <w:rsid w:val="00713C5D"/>
    <w:rsid w:val="00714EAE"/>
    <w:rsid w:val="00735393"/>
    <w:rsid w:val="00742746"/>
    <w:rsid w:val="007431FD"/>
    <w:rsid w:val="007555C0"/>
    <w:rsid w:val="007633BB"/>
    <w:rsid w:val="0076564C"/>
    <w:rsid w:val="0076615F"/>
    <w:rsid w:val="007661FA"/>
    <w:rsid w:val="007729FF"/>
    <w:rsid w:val="0078564B"/>
    <w:rsid w:val="0079031E"/>
    <w:rsid w:val="00791172"/>
    <w:rsid w:val="00794516"/>
    <w:rsid w:val="007A420E"/>
    <w:rsid w:val="007B05D4"/>
    <w:rsid w:val="007B0C1C"/>
    <w:rsid w:val="007B3204"/>
    <w:rsid w:val="007C66B8"/>
    <w:rsid w:val="007C7F16"/>
    <w:rsid w:val="007E0577"/>
    <w:rsid w:val="007E4ABE"/>
    <w:rsid w:val="007F04BC"/>
    <w:rsid w:val="007F3704"/>
    <w:rsid w:val="007F3923"/>
    <w:rsid w:val="007F5990"/>
    <w:rsid w:val="007F69F6"/>
    <w:rsid w:val="00801B7D"/>
    <w:rsid w:val="0081453B"/>
    <w:rsid w:val="00844DE5"/>
    <w:rsid w:val="00862333"/>
    <w:rsid w:val="00874FF3"/>
    <w:rsid w:val="0087612C"/>
    <w:rsid w:val="0088012B"/>
    <w:rsid w:val="00880D7B"/>
    <w:rsid w:val="00886DFE"/>
    <w:rsid w:val="00890C4F"/>
    <w:rsid w:val="0089187B"/>
    <w:rsid w:val="008A6854"/>
    <w:rsid w:val="008A6F52"/>
    <w:rsid w:val="008B0980"/>
    <w:rsid w:val="008C1353"/>
    <w:rsid w:val="008C3137"/>
    <w:rsid w:val="008C38A4"/>
    <w:rsid w:val="008C588D"/>
    <w:rsid w:val="008C777E"/>
    <w:rsid w:val="008D0D1B"/>
    <w:rsid w:val="008D3CB2"/>
    <w:rsid w:val="008D3DE6"/>
    <w:rsid w:val="008D7AB3"/>
    <w:rsid w:val="008E169C"/>
    <w:rsid w:val="008F16BD"/>
    <w:rsid w:val="008F71DD"/>
    <w:rsid w:val="009073CA"/>
    <w:rsid w:val="009173C8"/>
    <w:rsid w:val="00930EFA"/>
    <w:rsid w:val="00935630"/>
    <w:rsid w:val="00947710"/>
    <w:rsid w:val="009754AE"/>
    <w:rsid w:val="0098067C"/>
    <w:rsid w:val="009831C2"/>
    <w:rsid w:val="00984804"/>
    <w:rsid w:val="009849B0"/>
    <w:rsid w:val="00992791"/>
    <w:rsid w:val="009A4FA1"/>
    <w:rsid w:val="009A5F81"/>
    <w:rsid w:val="009B2F64"/>
    <w:rsid w:val="009B3333"/>
    <w:rsid w:val="009B5875"/>
    <w:rsid w:val="009C4B59"/>
    <w:rsid w:val="009C7A45"/>
    <w:rsid w:val="009D77AC"/>
    <w:rsid w:val="009E44FA"/>
    <w:rsid w:val="009E5C28"/>
    <w:rsid w:val="009E6482"/>
    <w:rsid w:val="009E72A6"/>
    <w:rsid w:val="00A01D6B"/>
    <w:rsid w:val="00A05061"/>
    <w:rsid w:val="00A145C0"/>
    <w:rsid w:val="00A20BA9"/>
    <w:rsid w:val="00A2305E"/>
    <w:rsid w:val="00A23FCA"/>
    <w:rsid w:val="00A26DEF"/>
    <w:rsid w:val="00A379D3"/>
    <w:rsid w:val="00A477A0"/>
    <w:rsid w:val="00A50BCC"/>
    <w:rsid w:val="00A5770E"/>
    <w:rsid w:val="00A84F40"/>
    <w:rsid w:val="00A86C1C"/>
    <w:rsid w:val="00AA1037"/>
    <w:rsid w:val="00AA15A4"/>
    <w:rsid w:val="00AA6930"/>
    <w:rsid w:val="00AA6BD9"/>
    <w:rsid w:val="00AA7792"/>
    <w:rsid w:val="00AB09C2"/>
    <w:rsid w:val="00AB41F5"/>
    <w:rsid w:val="00AC393F"/>
    <w:rsid w:val="00AC4DB7"/>
    <w:rsid w:val="00AE0267"/>
    <w:rsid w:val="00AE16D4"/>
    <w:rsid w:val="00AF14A4"/>
    <w:rsid w:val="00AF32DA"/>
    <w:rsid w:val="00B03B71"/>
    <w:rsid w:val="00B103AD"/>
    <w:rsid w:val="00B13742"/>
    <w:rsid w:val="00B321BC"/>
    <w:rsid w:val="00B42CF8"/>
    <w:rsid w:val="00B44106"/>
    <w:rsid w:val="00B52E79"/>
    <w:rsid w:val="00B53C30"/>
    <w:rsid w:val="00B55AB1"/>
    <w:rsid w:val="00B60C1C"/>
    <w:rsid w:val="00B60DAA"/>
    <w:rsid w:val="00B6168A"/>
    <w:rsid w:val="00B66B95"/>
    <w:rsid w:val="00B74769"/>
    <w:rsid w:val="00B8223A"/>
    <w:rsid w:val="00B8301E"/>
    <w:rsid w:val="00B964B2"/>
    <w:rsid w:val="00B970C2"/>
    <w:rsid w:val="00BB099D"/>
    <w:rsid w:val="00BB1C3F"/>
    <w:rsid w:val="00BB296A"/>
    <w:rsid w:val="00BB409B"/>
    <w:rsid w:val="00BD24F6"/>
    <w:rsid w:val="00BD38DD"/>
    <w:rsid w:val="00BD3C06"/>
    <w:rsid w:val="00BE7D70"/>
    <w:rsid w:val="00BF0077"/>
    <w:rsid w:val="00BF1A10"/>
    <w:rsid w:val="00BF1D8C"/>
    <w:rsid w:val="00BF5581"/>
    <w:rsid w:val="00C06942"/>
    <w:rsid w:val="00C07AE8"/>
    <w:rsid w:val="00C11005"/>
    <w:rsid w:val="00C17999"/>
    <w:rsid w:val="00C32E83"/>
    <w:rsid w:val="00C43F19"/>
    <w:rsid w:val="00C44338"/>
    <w:rsid w:val="00C478AE"/>
    <w:rsid w:val="00C503E3"/>
    <w:rsid w:val="00C52A8E"/>
    <w:rsid w:val="00C57CAF"/>
    <w:rsid w:val="00C61494"/>
    <w:rsid w:val="00C64946"/>
    <w:rsid w:val="00C65DDE"/>
    <w:rsid w:val="00C8042C"/>
    <w:rsid w:val="00C81438"/>
    <w:rsid w:val="00C85B30"/>
    <w:rsid w:val="00C86D1A"/>
    <w:rsid w:val="00C91F80"/>
    <w:rsid w:val="00CA2FB9"/>
    <w:rsid w:val="00CA428E"/>
    <w:rsid w:val="00CA5CC8"/>
    <w:rsid w:val="00CB1592"/>
    <w:rsid w:val="00CB2B1D"/>
    <w:rsid w:val="00CC0E6F"/>
    <w:rsid w:val="00CC0F36"/>
    <w:rsid w:val="00CC3A5E"/>
    <w:rsid w:val="00CD2D63"/>
    <w:rsid w:val="00CD3297"/>
    <w:rsid w:val="00CD6694"/>
    <w:rsid w:val="00CF14A9"/>
    <w:rsid w:val="00D01417"/>
    <w:rsid w:val="00D04C32"/>
    <w:rsid w:val="00D17A16"/>
    <w:rsid w:val="00D33E57"/>
    <w:rsid w:val="00D41825"/>
    <w:rsid w:val="00D42FBA"/>
    <w:rsid w:val="00D45296"/>
    <w:rsid w:val="00D45D49"/>
    <w:rsid w:val="00D4756F"/>
    <w:rsid w:val="00D511A6"/>
    <w:rsid w:val="00D51A1A"/>
    <w:rsid w:val="00D52ABC"/>
    <w:rsid w:val="00D545DE"/>
    <w:rsid w:val="00D55159"/>
    <w:rsid w:val="00D644C9"/>
    <w:rsid w:val="00D6527B"/>
    <w:rsid w:val="00D65809"/>
    <w:rsid w:val="00D73FC0"/>
    <w:rsid w:val="00D81E6F"/>
    <w:rsid w:val="00DA0473"/>
    <w:rsid w:val="00DA646F"/>
    <w:rsid w:val="00DB1FA7"/>
    <w:rsid w:val="00DB3EA1"/>
    <w:rsid w:val="00DB44EC"/>
    <w:rsid w:val="00DB5092"/>
    <w:rsid w:val="00DB567C"/>
    <w:rsid w:val="00DC07D8"/>
    <w:rsid w:val="00DC2990"/>
    <w:rsid w:val="00DC3BDC"/>
    <w:rsid w:val="00DD3252"/>
    <w:rsid w:val="00DD3DEA"/>
    <w:rsid w:val="00DD440C"/>
    <w:rsid w:val="00DD56B6"/>
    <w:rsid w:val="00DD787D"/>
    <w:rsid w:val="00DE1D80"/>
    <w:rsid w:val="00DE7127"/>
    <w:rsid w:val="00DF09D0"/>
    <w:rsid w:val="00DF5C40"/>
    <w:rsid w:val="00E02276"/>
    <w:rsid w:val="00E07B50"/>
    <w:rsid w:val="00E15F31"/>
    <w:rsid w:val="00E23200"/>
    <w:rsid w:val="00E308FF"/>
    <w:rsid w:val="00E339F9"/>
    <w:rsid w:val="00E41858"/>
    <w:rsid w:val="00E522A9"/>
    <w:rsid w:val="00E66299"/>
    <w:rsid w:val="00E66606"/>
    <w:rsid w:val="00E7084B"/>
    <w:rsid w:val="00E72039"/>
    <w:rsid w:val="00E73FEF"/>
    <w:rsid w:val="00E758C1"/>
    <w:rsid w:val="00E76EE8"/>
    <w:rsid w:val="00E774B8"/>
    <w:rsid w:val="00E831FA"/>
    <w:rsid w:val="00E83922"/>
    <w:rsid w:val="00E84481"/>
    <w:rsid w:val="00E84C73"/>
    <w:rsid w:val="00E85630"/>
    <w:rsid w:val="00E92298"/>
    <w:rsid w:val="00EA228E"/>
    <w:rsid w:val="00EC731A"/>
    <w:rsid w:val="00ED0D2D"/>
    <w:rsid w:val="00ED401B"/>
    <w:rsid w:val="00EE0498"/>
    <w:rsid w:val="00EE1A36"/>
    <w:rsid w:val="00EF4368"/>
    <w:rsid w:val="00EF7F21"/>
    <w:rsid w:val="00F00AB0"/>
    <w:rsid w:val="00F06CD9"/>
    <w:rsid w:val="00F21AEC"/>
    <w:rsid w:val="00F23131"/>
    <w:rsid w:val="00F3285B"/>
    <w:rsid w:val="00F34951"/>
    <w:rsid w:val="00F42B8C"/>
    <w:rsid w:val="00F42C7F"/>
    <w:rsid w:val="00F4360F"/>
    <w:rsid w:val="00F72EF2"/>
    <w:rsid w:val="00F73E36"/>
    <w:rsid w:val="00F76E9E"/>
    <w:rsid w:val="00F80417"/>
    <w:rsid w:val="00F84A65"/>
    <w:rsid w:val="00F87557"/>
    <w:rsid w:val="00F92404"/>
    <w:rsid w:val="00FA5B30"/>
    <w:rsid w:val="00FA7665"/>
    <w:rsid w:val="00FB64EA"/>
    <w:rsid w:val="00FB7494"/>
    <w:rsid w:val="00FC42A7"/>
    <w:rsid w:val="00FD0B34"/>
    <w:rsid w:val="00FD3756"/>
    <w:rsid w:val="00FE45BC"/>
    <w:rsid w:val="00FF0211"/>
    <w:rsid w:val="00FF1890"/>
    <w:rsid w:val="00FF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FE2ACC"/>
  <w15:chartTrackingRefBased/>
  <w15:docId w15:val="{B3549FDB-3786-4107-8914-8656AB62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D7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74FF3"/>
    <w:pPr>
      <w:keepNext/>
      <w:jc w:val="center"/>
      <w:outlineLvl w:val="0"/>
    </w:pPr>
    <w:rPr>
      <w:b/>
      <w:bCs/>
      <w:lang w:val="lt-LT"/>
    </w:rPr>
  </w:style>
  <w:style w:type="paragraph" w:styleId="Heading2">
    <w:name w:val="heading 2"/>
    <w:basedOn w:val="Normal"/>
    <w:next w:val="Normal"/>
    <w:qFormat/>
    <w:rsid w:val="00874FF3"/>
    <w:pPr>
      <w:keepNext/>
      <w:outlineLvl w:val="1"/>
    </w:pPr>
    <w:rPr>
      <w:b/>
      <w:bCs/>
      <w:lang w:val="lt-LT"/>
    </w:rPr>
  </w:style>
  <w:style w:type="paragraph" w:styleId="Heading3">
    <w:name w:val="heading 3"/>
    <w:basedOn w:val="Normal"/>
    <w:next w:val="Normal"/>
    <w:link w:val="Heading3Char"/>
    <w:unhideWhenUsed/>
    <w:qFormat/>
    <w:rsid w:val="00C443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DC07D8"/>
    <w:pPr>
      <w:spacing w:line="264" w:lineRule="auto"/>
      <w:jc w:val="both"/>
    </w:pPr>
    <w:rPr>
      <w:rFonts w:ascii="Arial" w:hAnsi="Arial" w:cs="Arial"/>
      <w:sz w:val="20"/>
      <w:szCs w:val="20"/>
      <w:lang w:val="lt-LT"/>
    </w:rPr>
  </w:style>
  <w:style w:type="paragraph" w:styleId="BodyText3">
    <w:name w:val="Body Text 3"/>
    <w:basedOn w:val="Normal"/>
    <w:rsid w:val="00402CBF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402CBF"/>
    <w:pPr>
      <w:spacing w:after="120" w:line="480" w:lineRule="auto"/>
    </w:pPr>
  </w:style>
  <w:style w:type="paragraph" w:styleId="BalloonText">
    <w:name w:val="Balloon Text"/>
    <w:basedOn w:val="Normal"/>
    <w:semiHidden/>
    <w:rsid w:val="00402CBF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7F3704"/>
    <w:pPr>
      <w:ind w:left="720"/>
      <w:contextualSpacing/>
    </w:pPr>
  </w:style>
  <w:style w:type="character" w:styleId="CommentReference">
    <w:name w:val="annotation reference"/>
    <w:rsid w:val="00D52A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2ABC"/>
    <w:rPr>
      <w:sz w:val="20"/>
      <w:szCs w:val="20"/>
    </w:rPr>
  </w:style>
  <w:style w:type="character" w:customStyle="1" w:styleId="CommentTextChar">
    <w:name w:val="Comment Text Char"/>
    <w:link w:val="CommentText"/>
    <w:rsid w:val="00D52AB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2ABC"/>
    <w:rPr>
      <w:b/>
      <w:bCs/>
    </w:rPr>
  </w:style>
  <w:style w:type="character" w:customStyle="1" w:styleId="CommentSubjectChar">
    <w:name w:val="Comment Subject Char"/>
    <w:link w:val="CommentSubject"/>
    <w:rsid w:val="00D52ABC"/>
    <w:rPr>
      <w:b/>
      <w:bCs/>
      <w:lang w:val="en-GB" w:eastAsia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3D52B5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D5515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55159"/>
    <w:rPr>
      <w:sz w:val="24"/>
      <w:szCs w:val="24"/>
      <w:lang w:val="en-GB" w:eastAsia="en-US"/>
    </w:rPr>
  </w:style>
  <w:style w:type="table" w:styleId="TableGrid">
    <w:name w:val="Table Grid"/>
    <w:basedOn w:val="TableNormal"/>
    <w:uiPriority w:val="99"/>
    <w:rsid w:val="007633BB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aliases w:val="Lentele Char"/>
    <w:basedOn w:val="DefaultParagraphFont"/>
    <w:link w:val="Subtitle"/>
    <w:uiPriority w:val="11"/>
    <w:locked/>
    <w:rsid w:val="00E84C73"/>
    <w:rPr>
      <w:rFonts w:eastAsiaTheme="majorEastAsia" w:cstheme="majorBidi"/>
      <w:iCs/>
      <w:sz w:val="18"/>
      <w:szCs w:val="24"/>
    </w:rPr>
  </w:style>
  <w:style w:type="paragraph" w:styleId="Subtitle">
    <w:name w:val="Subtitle"/>
    <w:aliases w:val="Lentele"/>
    <w:basedOn w:val="Normal"/>
    <w:next w:val="Normal"/>
    <w:link w:val="SubtitleChar"/>
    <w:uiPriority w:val="11"/>
    <w:qFormat/>
    <w:rsid w:val="00E84C73"/>
    <w:pPr>
      <w:spacing w:line="276" w:lineRule="auto"/>
      <w:ind w:left="720" w:hanging="1080"/>
      <w:jc w:val="center"/>
    </w:pPr>
    <w:rPr>
      <w:rFonts w:eastAsiaTheme="majorEastAsia" w:cstheme="majorBidi"/>
      <w:iCs/>
      <w:sz w:val="18"/>
      <w:lang w:val="lt-LT" w:eastAsia="lt-LT"/>
    </w:rPr>
  </w:style>
  <w:style w:type="character" w:customStyle="1" w:styleId="SubtitleChar1">
    <w:name w:val="Subtitle Char1"/>
    <w:basedOn w:val="DefaultParagraphFont"/>
    <w:rsid w:val="00E84C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NoSpacing">
    <w:name w:val="No Spacing"/>
    <w:aliases w:val="Normalus"/>
    <w:uiPriority w:val="1"/>
    <w:qFormat/>
    <w:rsid w:val="00BF0077"/>
    <w:pPr>
      <w:ind w:firstLine="567"/>
    </w:pPr>
    <w:rPr>
      <w:rFonts w:ascii="Trebuchet MS" w:hAnsi="Trebuchet MS"/>
      <w:sz w:val="22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43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4E32"/>
    <w:rPr>
      <w:b/>
      <w:bCs/>
      <w:sz w:val="24"/>
      <w:szCs w:val="24"/>
      <w:lang w:eastAsia="en-US"/>
    </w:rPr>
  </w:style>
  <w:style w:type="character" w:customStyle="1" w:styleId="Bodytext0">
    <w:name w:val="Body text_"/>
    <w:link w:val="Bodytext1"/>
    <w:rsid w:val="00880D7B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880D7B"/>
    <w:pPr>
      <w:shd w:val="clear" w:color="auto" w:fill="FFFFFF"/>
      <w:spacing w:before="240" w:after="240" w:line="274" w:lineRule="exact"/>
      <w:ind w:hanging="1060"/>
    </w:pPr>
    <w:rPr>
      <w:sz w:val="23"/>
      <w:szCs w:val="23"/>
      <w:lang w:val="lt-LT" w:eastAsia="lt-LT"/>
    </w:rPr>
  </w:style>
  <w:style w:type="character" w:customStyle="1" w:styleId="Bodytext9">
    <w:name w:val="Body text (9)_"/>
    <w:link w:val="Bodytext90"/>
    <w:rsid w:val="00880D7B"/>
    <w:rPr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880D7B"/>
    <w:pPr>
      <w:shd w:val="clear" w:color="auto" w:fill="FFFFFF"/>
      <w:spacing w:line="274" w:lineRule="exact"/>
    </w:pPr>
    <w:rPr>
      <w:b/>
      <w:bCs/>
      <w:sz w:val="23"/>
      <w:szCs w:val="23"/>
      <w:lang w:val="lt-LT" w:eastAsia="lt-LT"/>
    </w:rPr>
  </w:style>
  <w:style w:type="paragraph" w:styleId="Revision">
    <w:name w:val="Revision"/>
    <w:hidden/>
    <w:uiPriority w:val="99"/>
    <w:semiHidden/>
    <w:rsid w:val="005C2059"/>
    <w:rPr>
      <w:sz w:val="24"/>
      <w:szCs w:val="24"/>
      <w:lang w:val="en-GB" w:eastAsia="en-US"/>
    </w:rPr>
  </w:style>
  <w:style w:type="paragraph" w:customStyle="1" w:styleId="1numeracija">
    <w:name w:val="1 numeracija"/>
    <w:basedOn w:val="Heading1"/>
    <w:next w:val="List"/>
    <w:autoRedefine/>
    <w:qFormat/>
    <w:rsid w:val="00BD38DD"/>
    <w:pPr>
      <w:numPr>
        <w:numId w:val="22"/>
      </w:numPr>
      <w:tabs>
        <w:tab w:val="left" w:pos="1134"/>
      </w:tabs>
      <w:spacing w:before="240" w:after="240"/>
      <w:jc w:val="both"/>
    </w:pPr>
    <w:rPr>
      <w:rFonts w:ascii="Trebuchet MS" w:eastAsiaTheme="minorEastAsia" w:hAnsi="Trebuchet MS" w:cstheme="minorBidi"/>
      <w:caps/>
      <w:sz w:val="22"/>
      <w:szCs w:val="22"/>
    </w:rPr>
  </w:style>
  <w:style w:type="paragraph" w:customStyle="1" w:styleId="11numeracija">
    <w:name w:val="1.1. numeracija"/>
    <w:basedOn w:val="ListParagraph"/>
    <w:next w:val="List2"/>
    <w:link w:val="11numeracijaChar"/>
    <w:autoRedefine/>
    <w:qFormat/>
    <w:rsid w:val="00BD38DD"/>
    <w:pPr>
      <w:numPr>
        <w:ilvl w:val="1"/>
        <w:numId w:val="22"/>
      </w:numPr>
      <w:spacing w:line="276" w:lineRule="auto"/>
      <w:contextualSpacing w:val="0"/>
      <w:jc w:val="both"/>
    </w:pPr>
    <w:rPr>
      <w:rFonts w:ascii="Trebuchet MS" w:eastAsiaTheme="minorEastAsia" w:hAnsi="Trebuchet MS" w:cstheme="minorBidi"/>
      <w:b/>
      <w:bCs/>
      <w:sz w:val="22"/>
      <w:szCs w:val="22"/>
      <w:lang w:val="lt-LT"/>
    </w:rPr>
  </w:style>
  <w:style w:type="character" w:customStyle="1" w:styleId="11numeracijaChar">
    <w:name w:val="1.1. numeracija Char"/>
    <w:basedOn w:val="DefaultParagraphFont"/>
    <w:link w:val="11numeracija"/>
    <w:rsid w:val="00BD38DD"/>
    <w:rPr>
      <w:rFonts w:ascii="Trebuchet MS" w:eastAsiaTheme="minorEastAsia" w:hAnsi="Trebuchet MS" w:cstheme="minorBidi"/>
      <w:b/>
      <w:bCs/>
      <w:sz w:val="22"/>
      <w:szCs w:val="22"/>
      <w:lang w:eastAsia="en-US"/>
    </w:rPr>
  </w:style>
  <w:style w:type="paragraph" w:customStyle="1" w:styleId="1111numeracija">
    <w:name w:val="1.1.1.1. numeracija"/>
    <w:basedOn w:val="ListParagraph"/>
    <w:autoRedefine/>
    <w:rsid w:val="00BD38DD"/>
    <w:pPr>
      <w:numPr>
        <w:ilvl w:val="3"/>
        <w:numId w:val="22"/>
      </w:numPr>
      <w:contextualSpacing w:val="0"/>
      <w:jc w:val="both"/>
    </w:pPr>
    <w:rPr>
      <w:rFonts w:ascii="Trebuchet MS" w:eastAsiaTheme="minorEastAsia" w:hAnsi="Trebuchet MS" w:cstheme="minorBidi"/>
      <w:caps/>
      <w:sz w:val="22"/>
      <w:szCs w:val="22"/>
      <w:lang w:val="lt-LT"/>
    </w:rPr>
  </w:style>
  <w:style w:type="paragraph" w:customStyle="1" w:styleId="11111numeracija">
    <w:name w:val="1.1.1.1.1. numeracija"/>
    <w:basedOn w:val="1111numeracija"/>
    <w:autoRedefine/>
    <w:qFormat/>
    <w:rsid w:val="00BD38DD"/>
    <w:pPr>
      <w:numPr>
        <w:ilvl w:val="4"/>
      </w:numPr>
    </w:pPr>
  </w:style>
  <w:style w:type="paragraph" w:styleId="List">
    <w:name w:val="List"/>
    <w:basedOn w:val="Normal"/>
    <w:rsid w:val="00BD38DD"/>
    <w:pPr>
      <w:ind w:left="283" w:hanging="283"/>
      <w:contextualSpacing/>
    </w:pPr>
  </w:style>
  <w:style w:type="paragraph" w:styleId="List2">
    <w:name w:val="List 2"/>
    <w:basedOn w:val="Normal"/>
    <w:rsid w:val="00BD38DD"/>
    <w:pPr>
      <w:ind w:left="566" w:hanging="283"/>
      <w:contextualSpacing/>
    </w:pPr>
  </w:style>
  <w:style w:type="paragraph" w:styleId="Header">
    <w:name w:val="header"/>
    <w:basedOn w:val="Normal"/>
    <w:link w:val="HeaderChar"/>
    <w:rsid w:val="00004A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04A01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rsid w:val="00004A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04A01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8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57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710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83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3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1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26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34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165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7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0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07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43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63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3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8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7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15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68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707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61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985E33BC6DD042845C2576A7884FB2" ma:contentTypeVersion="15" ma:contentTypeDescription="Kurkite naują dokumentą." ma:contentTypeScope="" ma:versionID="7b6dd5b52945ce569bcd69ac9d126ff9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90ee8be16b3c3dafa72050a4478a798f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DFFE4-E800-4350-B10C-D263496143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158466-20EB-48F3-895C-C670DCC83C0C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a3e1e231-2910-43a3-983f-52fc63a786d6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c141e6b7-8ea1-4558-925f-354e82b5fcc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48C7E1E-B564-4291-8433-CEB729545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020241-76A9-4891-A91E-A6179A9FC2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357</Words>
  <Characters>2499</Characters>
  <DocSecurity>0</DocSecurity>
  <Lines>156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 "Lietuvos energija"</vt:lpstr>
    </vt:vector>
  </TitlesOfParts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2011-07-01T10:09:00Z</cp:lastPrinted>
  <dcterms:created xsi:type="dcterms:W3CDTF">2025-10-29T11:29:00Z</dcterms:created>
  <dcterms:modified xsi:type="dcterms:W3CDTF">2025-12-01T11:57:00Z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6e66fb8b-d58c-461d-b55b-7a74f4226472</vt:lpwstr>
  </property>
  <property fmtid="{D5CDD505-2E9C-101B-9397-08002B2CF9AE}" pid="3" name="ContentTypeId">
    <vt:lpwstr>0x0101001A985E33BC6DD042845C2576A7884FB2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2021-10-28T13:29:21Z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e1f82948-6786-4c57-a3e1-5aec5c25ab9a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